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C5D" w:rsidRDefault="009622C2" w:rsidP="003D3205">
      <w:pPr>
        <w:jc w:val="both"/>
        <w:rPr>
          <w:rFonts w:ascii="Lucida Sans Unicode" w:hAnsi="Lucida Sans Unicode" w:cs="Lucida Sans Unicode"/>
          <w:b/>
          <w:sz w:val="24"/>
          <w:lang w:val="en-US"/>
        </w:rPr>
      </w:pPr>
      <w:r w:rsidRPr="000C1425">
        <w:rPr>
          <w:noProof/>
          <w:color w:val="FF0000"/>
          <w:lang w:val="en-US" w:eastAsia="en-US"/>
        </w:rPr>
        <w:drawing>
          <wp:anchor distT="0" distB="0" distL="114300" distR="114300" simplePos="0" relativeHeight="251657728" behindDoc="0" locked="0" layoutInCell="1" allowOverlap="1" wp14:anchorId="0BAA76E9" wp14:editId="25A08184">
            <wp:simplePos x="0" y="0"/>
            <wp:positionH relativeFrom="page">
              <wp:align>right</wp:align>
            </wp:positionH>
            <wp:positionV relativeFrom="page">
              <wp:posOffset>-635</wp:posOffset>
            </wp:positionV>
            <wp:extent cx="6852285" cy="1444625"/>
            <wp:effectExtent l="0" t="0" r="571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sRelease_Header_2013-09-24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852285" cy="1444625"/>
                    </a:xfrm>
                    <a:prstGeom prst="rect">
                      <a:avLst/>
                    </a:prstGeom>
                  </pic:spPr>
                </pic:pic>
              </a:graphicData>
            </a:graphic>
            <wp14:sizeRelV relativeFrom="margin">
              <wp14:pctHeight>0</wp14:pctHeight>
            </wp14:sizeRelV>
          </wp:anchor>
        </w:drawing>
      </w:r>
    </w:p>
    <w:p w:rsidR="00BF3F4D" w:rsidRDefault="00BF3F4D" w:rsidP="008A1D80">
      <w:pPr>
        <w:rPr>
          <w:rFonts w:ascii="Lucida Sans Unicode" w:hAnsi="Lucida Sans Unicode" w:cs="Lucida Sans Unicode"/>
          <w:b/>
          <w:sz w:val="24"/>
          <w:lang w:val="en-US"/>
        </w:rPr>
      </w:pPr>
    </w:p>
    <w:p w:rsidR="008A1D80" w:rsidRPr="0091044F" w:rsidRDefault="000564CA" w:rsidP="008A1D80">
      <w:pPr>
        <w:rPr>
          <w:rFonts w:ascii="Lucida Sans Unicode" w:hAnsi="Lucida Sans Unicode" w:cs="Lucida Sans Unicode"/>
          <w:b/>
          <w:sz w:val="24"/>
          <w:lang w:val="en-US"/>
        </w:rPr>
      </w:pPr>
      <w:r>
        <w:rPr>
          <w:rFonts w:ascii="Lucida Sans Unicode" w:hAnsi="Lucida Sans Unicode" w:cs="Lucida Sans Unicode"/>
          <w:b/>
          <w:sz w:val="24"/>
          <w:lang w:val="en-US"/>
        </w:rPr>
        <w:t xml:space="preserve">Evonik </w:t>
      </w:r>
      <w:r w:rsidR="00525635">
        <w:rPr>
          <w:rFonts w:ascii="Lucida Sans Unicode" w:hAnsi="Lucida Sans Unicode" w:cs="Lucida Sans Unicode"/>
          <w:b/>
          <w:sz w:val="24"/>
          <w:lang w:val="en-US"/>
        </w:rPr>
        <w:t xml:space="preserve">to </w:t>
      </w:r>
      <w:r w:rsidR="00600875">
        <w:rPr>
          <w:rFonts w:ascii="Lucida Sans Unicode" w:hAnsi="Lucida Sans Unicode" w:cs="Lucida Sans Unicode"/>
          <w:b/>
          <w:sz w:val="24"/>
          <w:lang w:val="en-US"/>
        </w:rPr>
        <w:t>Present</w:t>
      </w:r>
      <w:r>
        <w:rPr>
          <w:rFonts w:ascii="Lucida Sans Unicode" w:hAnsi="Lucida Sans Unicode" w:cs="Lucida Sans Unicode"/>
          <w:b/>
          <w:sz w:val="24"/>
          <w:lang w:val="en-US"/>
        </w:rPr>
        <w:t xml:space="preserve"> </w:t>
      </w:r>
      <w:r w:rsidR="00600875">
        <w:rPr>
          <w:rFonts w:ascii="Lucida Sans Unicode" w:hAnsi="Lucida Sans Unicode" w:cs="Lucida Sans Unicode"/>
          <w:b/>
          <w:sz w:val="24"/>
          <w:lang w:val="en-US"/>
        </w:rPr>
        <w:t xml:space="preserve">its North American </w:t>
      </w:r>
      <w:r>
        <w:rPr>
          <w:rFonts w:ascii="Lucida Sans Unicode" w:hAnsi="Lucida Sans Unicode" w:cs="Lucida Sans Unicode"/>
          <w:b/>
          <w:sz w:val="24"/>
          <w:lang w:val="en-US"/>
        </w:rPr>
        <w:t>Distributor of the Year Awards</w:t>
      </w:r>
    </w:p>
    <w:p w:rsidR="008A1D80" w:rsidRPr="0091044F" w:rsidRDefault="008A1D80" w:rsidP="008A1D80">
      <w:pPr>
        <w:rPr>
          <w:rFonts w:ascii="Lucida Sans Unicode" w:hAnsi="Lucida Sans Unicode" w:cs="Lucida Sans Unicode"/>
          <w:sz w:val="22"/>
          <w:szCs w:val="22"/>
          <w:lang w:val="en-US"/>
        </w:rPr>
      </w:pPr>
    </w:p>
    <w:p w:rsidR="009209A1" w:rsidRPr="00042FE5"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546DAD">
        <w:rPr>
          <w:rFonts w:ascii="Lucida Sans Unicode" w:hAnsi="Lucida Sans Unicode" w:cs="Lucida Sans Unicode"/>
          <w:color w:val="000000"/>
          <w:sz w:val="22"/>
          <w:szCs w:val="22"/>
          <w:lang w:val="en-US"/>
        </w:rPr>
        <w:t>March 31</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0C1425">
        <w:rPr>
          <w:rFonts w:ascii="Lucida Sans Unicode" w:hAnsi="Lucida Sans Unicode" w:cs="Lucida Sans Unicode"/>
          <w:color w:val="000000"/>
          <w:sz w:val="22"/>
          <w:szCs w:val="22"/>
          <w:lang w:val="en-US"/>
        </w:rPr>
        <w:t>6</w:t>
      </w:r>
      <w:r>
        <w:rPr>
          <w:rFonts w:ascii="Lucida Sans Unicode" w:hAnsi="Lucida Sans Unicode" w:cs="Lucida Sans Unicode"/>
          <w:color w:val="000000"/>
          <w:sz w:val="22"/>
          <w:szCs w:val="22"/>
          <w:lang w:val="en-US"/>
        </w:rPr>
        <w:t xml:space="preserve"> – </w:t>
      </w:r>
      <w:r w:rsidR="000C1425">
        <w:rPr>
          <w:rFonts w:ascii="Lucida Sans Unicode" w:hAnsi="Lucida Sans Unicode" w:cs="Lucida Sans Unicode"/>
          <w:color w:val="000000"/>
          <w:sz w:val="22"/>
          <w:szCs w:val="22"/>
          <w:lang w:val="en-US"/>
        </w:rPr>
        <w:t xml:space="preserve">Evonik </w:t>
      </w:r>
      <w:r w:rsidR="005A6BA2">
        <w:rPr>
          <w:rFonts w:ascii="Lucida Sans Unicode" w:hAnsi="Lucida Sans Unicode" w:cs="Lucida Sans Unicode"/>
          <w:color w:val="000000"/>
          <w:sz w:val="22"/>
          <w:szCs w:val="22"/>
          <w:lang w:val="en-US"/>
        </w:rPr>
        <w:t xml:space="preserve">Corporation </w:t>
      </w:r>
      <w:r w:rsidR="00FE0A65">
        <w:rPr>
          <w:rFonts w:ascii="Lucida Sans Unicode" w:hAnsi="Lucida Sans Unicode" w:cs="Lucida Sans Unicode"/>
          <w:color w:val="000000"/>
          <w:sz w:val="22"/>
          <w:szCs w:val="22"/>
          <w:lang w:val="en-US"/>
        </w:rPr>
        <w:t>has</w:t>
      </w:r>
      <w:r w:rsidR="000C1425">
        <w:rPr>
          <w:rFonts w:ascii="Lucida Sans Unicode" w:hAnsi="Lucida Sans Unicode" w:cs="Lucida Sans Unicode"/>
          <w:color w:val="000000"/>
          <w:sz w:val="22"/>
          <w:szCs w:val="22"/>
          <w:lang w:val="en-US"/>
        </w:rPr>
        <w:t xml:space="preserve"> announced its 2015 </w:t>
      </w:r>
      <w:r w:rsidR="00600875">
        <w:rPr>
          <w:rFonts w:ascii="Lucida Sans Unicode" w:hAnsi="Lucida Sans Unicode" w:cs="Lucida Sans Unicode"/>
          <w:color w:val="000000"/>
          <w:sz w:val="22"/>
          <w:szCs w:val="22"/>
          <w:lang w:val="en-US"/>
        </w:rPr>
        <w:t xml:space="preserve">North American </w:t>
      </w:r>
      <w:r w:rsidR="000C1425">
        <w:rPr>
          <w:rFonts w:ascii="Lucida Sans Unicode" w:hAnsi="Lucida Sans Unicode" w:cs="Lucida Sans Unicode"/>
          <w:color w:val="000000"/>
          <w:sz w:val="22"/>
          <w:szCs w:val="22"/>
          <w:lang w:val="en-US"/>
        </w:rPr>
        <w:t xml:space="preserve">Distributor of the Year recipients. </w:t>
      </w:r>
      <w:r w:rsidR="005A6BA2">
        <w:rPr>
          <w:rFonts w:ascii="Lucida Sans Unicode" w:hAnsi="Lucida Sans Unicode" w:cs="Lucida Sans Unicode"/>
          <w:color w:val="000000"/>
          <w:sz w:val="22"/>
          <w:szCs w:val="22"/>
          <w:lang w:val="en-US"/>
        </w:rPr>
        <w:t xml:space="preserve">Each year, Evonik honors </w:t>
      </w:r>
      <w:r w:rsidR="00600875">
        <w:rPr>
          <w:rFonts w:ascii="Lucida Sans Unicode" w:hAnsi="Lucida Sans Unicode" w:cs="Lucida Sans Unicode"/>
          <w:color w:val="000000"/>
          <w:sz w:val="22"/>
          <w:szCs w:val="22"/>
          <w:lang w:val="en-US"/>
        </w:rPr>
        <w:t>its</w:t>
      </w:r>
      <w:r w:rsidR="005A6BA2">
        <w:rPr>
          <w:rFonts w:ascii="Lucida Sans Unicode" w:hAnsi="Lucida Sans Unicode" w:cs="Lucida Sans Unicode"/>
          <w:color w:val="000000"/>
          <w:sz w:val="22"/>
          <w:szCs w:val="22"/>
          <w:lang w:val="en-US"/>
        </w:rPr>
        <w:t xml:space="preserve"> </w:t>
      </w:r>
      <w:r w:rsidR="00600875">
        <w:rPr>
          <w:rFonts w:ascii="Lucida Sans Unicode" w:hAnsi="Lucida Sans Unicode" w:cs="Lucida Sans Unicode"/>
          <w:color w:val="000000"/>
          <w:sz w:val="22"/>
          <w:szCs w:val="22"/>
          <w:lang w:val="en-US"/>
        </w:rPr>
        <w:t xml:space="preserve">key </w:t>
      </w:r>
      <w:r w:rsidR="005A6BA2">
        <w:rPr>
          <w:rFonts w:ascii="Lucida Sans Unicode" w:hAnsi="Lucida Sans Unicode" w:cs="Lucida Sans Unicode"/>
          <w:color w:val="000000"/>
          <w:sz w:val="22"/>
          <w:szCs w:val="22"/>
          <w:lang w:val="en-US"/>
        </w:rPr>
        <w:t>distribution partners for improvements in sales</w:t>
      </w:r>
      <w:r w:rsidR="0089007A">
        <w:rPr>
          <w:rFonts w:ascii="Lucida Sans Unicode" w:hAnsi="Lucida Sans Unicode" w:cs="Lucida Sans Unicode"/>
          <w:color w:val="000000"/>
          <w:sz w:val="22"/>
          <w:szCs w:val="22"/>
          <w:lang w:val="en-US"/>
        </w:rPr>
        <w:t xml:space="preserve"> as well as overall excellence.</w:t>
      </w:r>
    </w:p>
    <w:p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9209A1" w:rsidRDefault="000C1425"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The awar</w:t>
      </w:r>
      <w:r w:rsidR="00951667">
        <w:rPr>
          <w:rFonts w:ascii="Lucida Sans Unicode" w:hAnsi="Lucida Sans Unicode" w:cs="Lucida Sans Unicode"/>
          <w:color w:val="000000"/>
          <w:sz w:val="22"/>
          <w:szCs w:val="22"/>
          <w:lang w:val="en-US"/>
        </w:rPr>
        <w:t>d for Highest Percentage Sales G</w:t>
      </w:r>
      <w:r>
        <w:rPr>
          <w:rFonts w:ascii="Lucida Sans Unicode" w:hAnsi="Lucida Sans Unicode" w:cs="Lucida Sans Unicode"/>
          <w:color w:val="000000"/>
          <w:sz w:val="22"/>
          <w:szCs w:val="22"/>
          <w:lang w:val="en-US"/>
        </w:rPr>
        <w:t xml:space="preserve">rowth will be presented to Grimco, Inc. for its work with Evonik’s acrylic polymers. The award for </w:t>
      </w:r>
      <w:r w:rsidR="0050429A">
        <w:rPr>
          <w:rFonts w:ascii="Lucida Sans Unicode" w:hAnsi="Lucida Sans Unicode" w:cs="Lucida Sans Unicode"/>
          <w:color w:val="000000"/>
          <w:sz w:val="22"/>
          <w:szCs w:val="22"/>
          <w:lang w:val="en-US"/>
        </w:rPr>
        <w:t xml:space="preserve">the </w:t>
      </w:r>
      <w:r>
        <w:rPr>
          <w:rFonts w:ascii="Lucida Sans Unicode" w:hAnsi="Lucida Sans Unicode" w:cs="Lucida Sans Unicode"/>
          <w:color w:val="000000"/>
          <w:sz w:val="22"/>
          <w:szCs w:val="22"/>
          <w:lang w:val="en-US"/>
        </w:rPr>
        <w:t>distributor with Highest Sales Growth, also in acrylic polymers, goes to SABIC PolymerShapes. The 2015 Evonik Aw</w:t>
      </w:r>
      <w:r w:rsidR="00EA0B49">
        <w:rPr>
          <w:rFonts w:ascii="Lucida Sans Unicode" w:hAnsi="Lucida Sans Unicode" w:cs="Lucida Sans Unicode"/>
          <w:color w:val="000000"/>
          <w:sz w:val="22"/>
          <w:szCs w:val="22"/>
          <w:lang w:val="en-US"/>
        </w:rPr>
        <w:t xml:space="preserve">ard for Distributor Excellence will </w:t>
      </w:r>
      <w:r w:rsidR="0073598F">
        <w:rPr>
          <w:rFonts w:ascii="Lucida Sans Unicode" w:hAnsi="Lucida Sans Unicode" w:cs="Lucida Sans Unicode"/>
          <w:color w:val="000000"/>
          <w:sz w:val="22"/>
          <w:szCs w:val="22"/>
          <w:lang w:val="en-US"/>
        </w:rPr>
        <w:t xml:space="preserve">be </w:t>
      </w:r>
      <w:r w:rsidR="00EA0B49">
        <w:rPr>
          <w:rFonts w:ascii="Lucida Sans Unicode" w:hAnsi="Lucida Sans Unicode" w:cs="Lucida Sans Unicode"/>
          <w:color w:val="000000"/>
          <w:sz w:val="22"/>
          <w:szCs w:val="22"/>
          <w:lang w:val="en-US"/>
        </w:rPr>
        <w:t>handed out to Kohl Marketing, Inc., for its work with the company’s silica business.</w:t>
      </w:r>
    </w:p>
    <w:p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9209A1" w:rsidRDefault="00EA0B49"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“We want to </w:t>
      </w:r>
      <w:r w:rsidR="00552251">
        <w:rPr>
          <w:rFonts w:ascii="Lucida Sans Unicode" w:hAnsi="Lucida Sans Unicode" w:cs="Lucida Sans Unicode"/>
          <w:color w:val="000000"/>
          <w:sz w:val="22"/>
          <w:szCs w:val="22"/>
          <w:lang w:val="en-US"/>
        </w:rPr>
        <w:t>congratulate</w:t>
      </w:r>
      <w:r>
        <w:rPr>
          <w:rFonts w:ascii="Lucida Sans Unicode" w:hAnsi="Lucida Sans Unicode" w:cs="Lucida Sans Unicode"/>
          <w:color w:val="000000"/>
          <w:sz w:val="22"/>
          <w:szCs w:val="22"/>
          <w:lang w:val="en-US"/>
        </w:rPr>
        <w:t xml:space="preserve"> </w:t>
      </w:r>
      <w:r w:rsidR="008939D8">
        <w:rPr>
          <w:rFonts w:ascii="Lucida Sans Unicode" w:hAnsi="Lucida Sans Unicode" w:cs="Lucida Sans Unicode"/>
          <w:color w:val="000000"/>
          <w:sz w:val="22"/>
          <w:szCs w:val="22"/>
          <w:lang w:val="en-US"/>
        </w:rPr>
        <w:t>these well-deserving</w:t>
      </w:r>
      <w:r>
        <w:rPr>
          <w:rFonts w:ascii="Lucida Sans Unicode" w:hAnsi="Lucida Sans Unicode" w:cs="Lucida Sans Unicode"/>
          <w:color w:val="000000"/>
          <w:sz w:val="22"/>
          <w:szCs w:val="22"/>
          <w:lang w:val="en-US"/>
        </w:rPr>
        <w:t xml:space="preserve"> distributors for </w:t>
      </w:r>
      <w:r w:rsidR="008939D8">
        <w:rPr>
          <w:rFonts w:ascii="Lucida Sans Unicode" w:hAnsi="Lucida Sans Unicode" w:cs="Lucida Sans Unicode"/>
          <w:color w:val="000000"/>
          <w:sz w:val="22"/>
          <w:szCs w:val="22"/>
          <w:lang w:val="en-US"/>
        </w:rPr>
        <w:t>their efforts on behalf of Evonik</w:t>
      </w:r>
      <w:r w:rsidR="0084752B">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 said John Rolando, president of Evonik North America. “Distributors are a vi</w:t>
      </w:r>
      <w:r w:rsidR="000C1425">
        <w:rPr>
          <w:rFonts w:ascii="Lucida Sans Unicode" w:hAnsi="Lucida Sans Unicode" w:cs="Lucida Sans Unicode"/>
          <w:color w:val="000000"/>
          <w:sz w:val="22"/>
          <w:szCs w:val="22"/>
          <w:lang w:val="en-US"/>
        </w:rPr>
        <w:t>tal part of our overall supply chain</w:t>
      </w:r>
      <w:r w:rsidR="0050429A">
        <w:rPr>
          <w:rFonts w:ascii="Lucida Sans Unicode" w:hAnsi="Lucida Sans Unicode" w:cs="Lucida Sans Unicode"/>
          <w:color w:val="000000"/>
          <w:sz w:val="22"/>
          <w:szCs w:val="22"/>
          <w:lang w:val="en-US"/>
        </w:rPr>
        <w:t xml:space="preserve"> and </w:t>
      </w:r>
      <w:r w:rsidR="0073598F">
        <w:rPr>
          <w:rFonts w:ascii="Lucida Sans Unicode" w:hAnsi="Lucida Sans Unicode" w:cs="Lucida Sans Unicode"/>
          <w:color w:val="000000"/>
          <w:sz w:val="22"/>
          <w:szCs w:val="22"/>
          <w:lang w:val="en-US"/>
        </w:rPr>
        <w:t>play a</w:t>
      </w:r>
      <w:r w:rsidR="00552251">
        <w:rPr>
          <w:rFonts w:ascii="Lucida Sans Unicode" w:hAnsi="Lucida Sans Unicode" w:cs="Lucida Sans Unicode"/>
          <w:color w:val="000000"/>
          <w:sz w:val="22"/>
          <w:szCs w:val="22"/>
          <w:lang w:val="en-US"/>
        </w:rPr>
        <w:t>n</w:t>
      </w:r>
      <w:r w:rsidR="0073598F">
        <w:rPr>
          <w:rFonts w:ascii="Lucida Sans Unicode" w:hAnsi="Lucida Sans Unicode" w:cs="Lucida Sans Unicode"/>
          <w:color w:val="000000"/>
          <w:sz w:val="22"/>
          <w:szCs w:val="22"/>
          <w:lang w:val="en-US"/>
        </w:rPr>
        <w:t xml:space="preserve"> </w:t>
      </w:r>
      <w:r w:rsidR="00552251">
        <w:rPr>
          <w:rFonts w:ascii="Lucida Sans Unicode" w:hAnsi="Lucida Sans Unicode" w:cs="Lucida Sans Unicode"/>
          <w:color w:val="000000"/>
          <w:sz w:val="22"/>
          <w:szCs w:val="22"/>
          <w:lang w:val="en-US"/>
        </w:rPr>
        <w:t>important</w:t>
      </w:r>
      <w:r w:rsidR="0073598F">
        <w:rPr>
          <w:rFonts w:ascii="Lucida Sans Unicode" w:hAnsi="Lucida Sans Unicode" w:cs="Lucida Sans Unicode"/>
          <w:color w:val="000000"/>
          <w:sz w:val="22"/>
          <w:szCs w:val="22"/>
          <w:lang w:val="en-US"/>
        </w:rPr>
        <w:t xml:space="preserve"> role in helping us reach our sales goals each year.”</w:t>
      </w:r>
    </w:p>
    <w:p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73598F" w:rsidRDefault="0050429A"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The awards will be formally presented at the Evonik Distributor Advisory Council </w:t>
      </w:r>
      <w:r w:rsidR="0073598F">
        <w:rPr>
          <w:rFonts w:ascii="Lucida Sans Unicode" w:hAnsi="Lucida Sans Unicode" w:cs="Lucida Sans Unicode"/>
          <w:color w:val="000000"/>
          <w:sz w:val="22"/>
          <w:szCs w:val="22"/>
          <w:lang w:val="en-US"/>
        </w:rPr>
        <w:t xml:space="preserve">(EDAC) </w:t>
      </w:r>
      <w:r>
        <w:rPr>
          <w:rFonts w:ascii="Lucida Sans Unicode" w:hAnsi="Lucida Sans Unicode" w:cs="Lucida Sans Unicode"/>
          <w:color w:val="000000"/>
          <w:sz w:val="22"/>
          <w:szCs w:val="22"/>
          <w:lang w:val="en-US"/>
        </w:rPr>
        <w:t xml:space="preserve">meeting May 10 and 11. </w:t>
      </w:r>
      <w:r w:rsidR="0073598F">
        <w:rPr>
          <w:rFonts w:ascii="Lucida Sans Unicode" w:hAnsi="Lucida Sans Unicode" w:cs="Lucida Sans Unicode"/>
          <w:color w:val="000000"/>
          <w:sz w:val="22"/>
          <w:szCs w:val="22"/>
          <w:lang w:val="en-US"/>
        </w:rPr>
        <w:t>EDAC was formed in 2014 to provide a forum for Evonik and its key distributors to meet annually and openly discuss econ</w:t>
      </w:r>
      <w:r w:rsidR="0089007A">
        <w:rPr>
          <w:rFonts w:ascii="Lucida Sans Unicode" w:hAnsi="Lucida Sans Unicode" w:cs="Lucida Sans Unicode"/>
          <w:color w:val="000000"/>
          <w:sz w:val="22"/>
          <w:szCs w:val="22"/>
          <w:lang w:val="en-US"/>
        </w:rPr>
        <w:t>omic and business developments.</w:t>
      </w:r>
    </w:p>
    <w:p w:rsidR="0073598F" w:rsidRDefault="0073598F"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930320" w:rsidRPr="00042FE5" w:rsidRDefault="0050429A"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The Distributor of the Year awards are organized by Evonik’s Marketing and Sales Excellence (MSE) group, </w:t>
      </w:r>
      <w:r w:rsidR="00546DAD" w:rsidRPr="00546DAD">
        <w:rPr>
          <w:rFonts w:ascii="Lucida Sans Unicode" w:hAnsi="Lucida Sans Unicode" w:cs="Lucida Sans Unicode"/>
          <w:color w:val="000000"/>
          <w:sz w:val="22"/>
          <w:szCs w:val="22"/>
          <w:lang w:val="en-US"/>
        </w:rPr>
        <w:t>which provides expert support to sales and marketing organizations within the company's businesses and services.</w:t>
      </w:r>
      <w:r w:rsidR="006B24BC" w:rsidRPr="0089007A">
        <w:rPr>
          <w:rFonts w:ascii="Lucida Sans Unicode" w:hAnsi="Lucida Sans Unicode" w:cs="Lucida Sans Unicode"/>
          <w:color w:val="000000"/>
          <w:sz w:val="22"/>
          <w:szCs w:val="22"/>
          <w:lang w:val="en-US"/>
        </w:rPr>
        <w:br/>
      </w:r>
    </w:p>
    <w:p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0078184E" w:rsidRPr="0089007A">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bookmarkStart w:id="0" w:name="_GoBack"/>
      <w:bookmarkEnd w:id="0"/>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1449A5" w:rsidRDefault="00E24FF3"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E24FF3">
        <w:rPr>
          <w:rFonts w:ascii="Lucida Sans Unicode" w:hAnsi="Lucida Sans Unicode" w:cs="Lucida Sans Unicode"/>
          <w:color w:val="000000"/>
          <w:sz w:val="18"/>
          <w:szCs w:val="18"/>
          <w:lang w:val="en-US" w:eastAsia="en-US"/>
        </w:rPr>
        <w:t>Evonik,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rsidR="00546DAD" w:rsidRDefault="00546DAD"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546DAD" w:rsidRPr="00CD4A0B" w:rsidRDefault="00546DAD"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lastRenderedPageBreak/>
        <w:t>Disclaimer</w:t>
      </w:r>
    </w:p>
    <w:p w:rsidR="001615B0" w:rsidRPr="001615B0" w:rsidRDefault="001615B0" w:rsidP="00CD4A0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rsidR="006830D8" w:rsidRPr="0091044F" w:rsidRDefault="006830D8" w:rsidP="007B6605">
      <w:pPr>
        <w:spacing w:line="240" w:lineRule="auto"/>
        <w:ind w:right="-101"/>
        <w:rPr>
          <w:rFonts w:ascii="Lucida Sans Unicode" w:hAnsi="Lucida Sans Unicode" w:cs="Lucida Sans Unicode"/>
          <w:b/>
          <w:color w:val="000000"/>
          <w:sz w:val="22"/>
          <w:szCs w:val="22"/>
          <w:lang w:val="en-US"/>
        </w:rPr>
      </w:pPr>
      <w:r w:rsidRPr="0091044F">
        <w:rPr>
          <w:rFonts w:ascii="Lucida Sans Unicode" w:hAnsi="Lucida Sans Unicode" w:cs="Lucida Sans Unicode"/>
          <w:b/>
          <w:color w:val="000000"/>
          <w:sz w:val="22"/>
          <w:szCs w:val="22"/>
          <w:lang w:val="en-US"/>
        </w:rPr>
        <w:t>For more information, contact:</w:t>
      </w:r>
    </w:p>
    <w:p w:rsidR="006830D8" w:rsidRPr="0091044F" w:rsidRDefault="008951E6" w:rsidP="007B6605">
      <w:pPr>
        <w:spacing w:line="240" w:lineRule="auto"/>
        <w:ind w:right="-101"/>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Robert Brown</w:t>
      </w:r>
      <w:r w:rsidR="006830D8" w:rsidRPr="0091044F">
        <w:rPr>
          <w:rFonts w:ascii="Lucida Sans Unicode" w:hAnsi="Lucida Sans Unicode" w:cs="Lucida Sans Unicode"/>
          <w:color w:val="000000"/>
          <w:sz w:val="22"/>
          <w:szCs w:val="22"/>
          <w:lang w:val="en-US"/>
        </w:rPr>
        <w:br/>
        <w:t>Evonik Corporation</w:t>
      </w:r>
    </w:p>
    <w:p w:rsidR="00536744" w:rsidRDefault="006830D8" w:rsidP="007B6605">
      <w:pPr>
        <w:tabs>
          <w:tab w:val="left" w:pos="2565"/>
        </w:tabs>
        <w:spacing w:line="240" w:lineRule="auto"/>
        <w:ind w:right="-101"/>
        <w:rPr>
          <w:rFonts w:ascii="Lucida Sans Unicode" w:hAnsi="Lucida Sans Unicode" w:cs="Lucida Sans Unicode"/>
          <w:sz w:val="22"/>
          <w:szCs w:val="22"/>
          <w:lang w:val="pt-PT"/>
        </w:rPr>
      </w:pPr>
      <w:r w:rsidRPr="0091044F">
        <w:rPr>
          <w:rFonts w:ascii="Lucida Sans Unicode" w:hAnsi="Lucida Sans Unicode" w:cs="Lucida Sans Unicode"/>
          <w:sz w:val="22"/>
          <w:szCs w:val="22"/>
          <w:lang w:val="pt-PT"/>
        </w:rPr>
        <w:t xml:space="preserve">Tel: </w:t>
      </w:r>
      <w:r w:rsidR="00536744">
        <w:rPr>
          <w:rFonts w:ascii="Lucida Sans Unicode" w:hAnsi="Lucida Sans Unicode" w:cs="Lucida Sans Unicode"/>
          <w:sz w:val="22"/>
          <w:szCs w:val="22"/>
          <w:lang w:val="pt-PT"/>
        </w:rPr>
        <w:t xml:space="preserve">+1 </w:t>
      </w:r>
      <w:r w:rsidRPr="0091044F">
        <w:rPr>
          <w:rFonts w:ascii="Lucida Sans Unicode" w:hAnsi="Lucida Sans Unicode" w:cs="Lucida Sans Unicode"/>
          <w:sz w:val="22"/>
          <w:szCs w:val="22"/>
          <w:lang w:val="pt-PT"/>
        </w:rPr>
        <w:t>973</w:t>
      </w:r>
      <w:r w:rsidR="00536744">
        <w:rPr>
          <w:rFonts w:ascii="Lucida Sans Unicode" w:hAnsi="Lucida Sans Unicode" w:cs="Lucida Sans Unicode"/>
          <w:sz w:val="22"/>
          <w:szCs w:val="22"/>
          <w:lang w:val="pt-PT"/>
        </w:rPr>
        <w:t xml:space="preserve"> 929</w:t>
      </w:r>
      <w:r w:rsidRPr="0091044F">
        <w:rPr>
          <w:rFonts w:ascii="Lucida Sans Unicode" w:hAnsi="Lucida Sans Unicode" w:cs="Lucida Sans Unicode"/>
          <w:sz w:val="22"/>
          <w:szCs w:val="22"/>
          <w:lang w:val="pt-PT"/>
        </w:rPr>
        <w:t>-</w:t>
      </w:r>
      <w:r w:rsidR="003D16E2" w:rsidRPr="0091044F">
        <w:rPr>
          <w:rFonts w:ascii="Lucida Sans Unicode" w:hAnsi="Lucida Sans Unicode" w:cs="Lucida Sans Unicode"/>
          <w:sz w:val="22"/>
          <w:szCs w:val="22"/>
          <w:lang w:val="pt-PT"/>
        </w:rPr>
        <w:t>8812</w:t>
      </w:r>
    </w:p>
    <w:p w:rsidR="00B11872" w:rsidRDefault="00536744" w:rsidP="007B6605">
      <w:pPr>
        <w:tabs>
          <w:tab w:val="left" w:pos="2565"/>
        </w:tabs>
        <w:spacing w:line="240" w:lineRule="auto"/>
        <w:ind w:right="-101"/>
        <w:rPr>
          <w:rFonts w:ascii="Lucida Sans Unicode" w:hAnsi="Lucida Sans Unicode" w:cs="Lucida Sans Unicode"/>
          <w:sz w:val="22"/>
          <w:szCs w:val="22"/>
          <w:lang w:val="pt-PT"/>
        </w:rPr>
      </w:pPr>
      <w:r>
        <w:rPr>
          <w:rFonts w:ascii="Lucida Sans Unicode" w:hAnsi="Lucida Sans Unicode" w:cs="Lucida Sans Unicode"/>
          <w:sz w:val="22"/>
          <w:szCs w:val="22"/>
          <w:lang w:val="pt-PT"/>
        </w:rPr>
        <w:t xml:space="preserve">Cell: +1 973 </w:t>
      </w:r>
      <w:r w:rsidR="008951E6">
        <w:rPr>
          <w:rFonts w:ascii="Lucida Sans Unicode" w:hAnsi="Lucida Sans Unicode" w:cs="Lucida Sans Unicode"/>
          <w:sz w:val="22"/>
          <w:szCs w:val="22"/>
          <w:lang w:val="pt-PT"/>
        </w:rPr>
        <w:t>906</w:t>
      </w:r>
      <w:r>
        <w:rPr>
          <w:rFonts w:ascii="Lucida Sans Unicode" w:hAnsi="Lucida Sans Unicode" w:cs="Lucida Sans Unicode"/>
          <w:sz w:val="22"/>
          <w:szCs w:val="22"/>
          <w:lang w:val="pt-PT"/>
        </w:rPr>
        <w:t>-</w:t>
      </w:r>
      <w:r w:rsidR="008951E6">
        <w:rPr>
          <w:rFonts w:ascii="Lucida Sans Unicode" w:hAnsi="Lucida Sans Unicode" w:cs="Lucida Sans Unicode"/>
          <w:sz w:val="22"/>
          <w:szCs w:val="22"/>
          <w:lang w:val="pt-PT"/>
        </w:rPr>
        <w:t>4635</w:t>
      </w:r>
      <w:r w:rsidR="006830D8" w:rsidRPr="0091044F">
        <w:rPr>
          <w:rFonts w:ascii="Lucida Sans Unicode" w:hAnsi="Lucida Sans Unicode" w:cs="Lucida Sans Unicode"/>
          <w:sz w:val="22"/>
          <w:szCs w:val="22"/>
          <w:lang w:val="pt-PT"/>
        </w:rPr>
        <w:br/>
        <w:t xml:space="preserve">E-mail: </w:t>
      </w:r>
      <w:hyperlink r:id="rId9" w:history="1">
        <w:r w:rsidR="008951E6" w:rsidRPr="00B86B53">
          <w:rPr>
            <w:rStyle w:val="Hyperlink"/>
            <w:rFonts w:ascii="Lucida Sans Unicode" w:hAnsi="Lucida Sans Unicode" w:cs="Lucida Sans Unicode"/>
            <w:sz w:val="22"/>
            <w:szCs w:val="22"/>
            <w:lang w:val="pt-PT"/>
          </w:rPr>
          <w:t>robert.brown@evonik.com</w:t>
        </w:r>
      </w:hyperlink>
    </w:p>
    <w:p w:rsidR="00164337" w:rsidRDefault="00164337" w:rsidP="007B6605">
      <w:pPr>
        <w:tabs>
          <w:tab w:val="left" w:pos="2565"/>
        </w:tabs>
        <w:spacing w:line="240" w:lineRule="auto"/>
        <w:ind w:right="-101"/>
        <w:rPr>
          <w:rFonts w:ascii="Lucida Sans Unicode" w:hAnsi="Lucida Sans Unicode" w:cs="Lucida Sans Unicode"/>
          <w:sz w:val="22"/>
          <w:szCs w:val="22"/>
          <w:lang w:val="pt-PT"/>
        </w:rPr>
      </w:pPr>
    </w:p>
    <w:p w:rsidR="00B55767" w:rsidRPr="00750D68" w:rsidRDefault="00B5576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DAD" w:rsidRDefault="00546DAD" w:rsidP="00FD1184">
      <w:r>
        <w:separator/>
      </w:r>
    </w:p>
  </w:endnote>
  <w:endnote w:type="continuationSeparator" w:id="0">
    <w:p w:rsidR="00546DAD" w:rsidRDefault="00546DAD"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DAD" w:rsidRDefault="00546DAD" w:rsidP="00FD1184">
      <w:r>
        <w:separator/>
      </w:r>
    </w:p>
  </w:footnote>
  <w:footnote w:type="continuationSeparator" w:id="0">
    <w:p w:rsidR="00546DAD" w:rsidRDefault="00546DAD"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55106"/>
    <w:rsid w:val="000564CA"/>
    <w:rsid w:val="00060A07"/>
    <w:rsid w:val="0007210F"/>
    <w:rsid w:val="00072A22"/>
    <w:rsid w:val="00072D5E"/>
    <w:rsid w:val="0007747B"/>
    <w:rsid w:val="00092F83"/>
    <w:rsid w:val="000974AC"/>
    <w:rsid w:val="000B5571"/>
    <w:rsid w:val="000B7611"/>
    <w:rsid w:val="000C1425"/>
    <w:rsid w:val="000C4523"/>
    <w:rsid w:val="000C7CBE"/>
    <w:rsid w:val="000D1DD8"/>
    <w:rsid w:val="000D2449"/>
    <w:rsid w:val="000F1771"/>
    <w:rsid w:val="000F2C53"/>
    <w:rsid w:val="00101997"/>
    <w:rsid w:val="00107F77"/>
    <w:rsid w:val="001406C9"/>
    <w:rsid w:val="001449A5"/>
    <w:rsid w:val="00156FBC"/>
    <w:rsid w:val="001615B0"/>
    <w:rsid w:val="001631E8"/>
    <w:rsid w:val="00164337"/>
    <w:rsid w:val="00165932"/>
    <w:rsid w:val="001A6E5F"/>
    <w:rsid w:val="001B7A4A"/>
    <w:rsid w:val="001C07DB"/>
    <w:rsid w:val="001D25DA"/>
    <w:rsid w:val="001D64AF"/>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B12"/>
    <w:rsid w:val="004E1DCE"/>
    <w:rsid w:val="004E3ACC"/>
    <w:rsid w:val="004F0B24"/>
    <w:rsid w:val="004F45F2"/>
    <w:rsid w:val="005015A2"/>
    <w:rsid w:val="0050429A"/>
    <w:rsid w:val="00522204"/>
    <w:rsid w:val="00525635"/>
    <w:rsid w:val="00530585"/>
    <w:rsid w:val="00531DA5"/>
    <w:rsid w:val="005341DC"/>
    <w:rsid w:val="00535347"/>
    <w:rsid w:val="00536744"/>
    <w:rsid w:val="005449A3"/>
    <w:rsid w:val="00546DAD"/>
    <w:rsid w:val="00552251"/>
    <w:rsid w:val="00561A39"/>
    <w:rsid w:val="00574486"/>
    <w:rsid w:val="005869B9"/>
    <w:rsid w:val="005903F9"/>
    <w:rsid w:val="00594782"/>
    <w:rsid w:val="00594E5C"/>
    <w:rsid w:val="005A6BA2"/>
    <w:rsid w:val="005A73EC"/>
    <w:rsid w:val="005C1B57"/>
    <w:rsid w:val="005C4A1E"/>
    <w:rsid w:val="005C6D6F"/>
    <w:rsid w:val="005D4853"/>
    <w:rsid w:val="005D792D"/>
    <w:rsid w:val="005E0430"/>
    <w:rsid w:val="005F1DE1"/>
    <w:rsid w:val="005F53A6"/>
    <w:rsid w:val="005F5F1B"/>
    <w:rsid w:val="00600875"/>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24BC"/>
    <w:rsid w:val="006B4956"/>
    <w:rsid w:val="006B4D3B"/>
    <w:rsid w:val="006F6B06"/>
    <w:rsid w:val="00705FF3"/>
    <w:rsid w:val="007077CA"/>
    <w:rsid w:val="007344FF"/>
    <w:rsid w:val="0073598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2049D"/>
    <w:rsid w:val="00824F38"/>
    <w:rsid w:val="00827819"/>
    <w:rsid w:val="00845394"/>
    <w:rsid w:val="008464AA"/>
    <w:rsid w:val="0084752B"/>
    <w:rsid w:val="008620C3"/>
    <w:rsid w:val="00875886"/>
    <w:rsid w:val="00875ABD"/>
    <w:rsid w:val="00875D49"/>
    <w:rsid w:val="00880E66"/>
    <w:rsid w:val="00885442"/>
    <w:rsid w:val="0089007A"/>
    <w:rsid w:val="008939D8"/>
    <w:rsid w:val="008951E6"/>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30320"/>
    <w:rsid w:val="00943AD9"/>
    <w:rsid w:val="009512D9"/>
    <w:rsid w:val="00951667"/>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4ADB"/>
    <w:rsid w:val="00CE5B46"/>
    <w:rsid w:val="00CE7EB7"/>
    <w:rsid w:val="00D0348D"/>
    <w:rsid w:val="00D13533"/>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4FF3"/>
    <w:rsid w:val="00E27505"/>
    <w:rsid w:val="00E325CB"/>
    <w:rsid w:val="00E363F0"/>
    <w:rsid w:val="00E369AE"/>
    <w:rsid w:val="00E430EA"/>
    <w:rsid w:val="00E476B1"/>
    <w:rsid w:val="00E51EBB"/>
    <w:rsid w:val="00E644AF"/>
    <w:rsid w:val="00E77E85"/>
    <w:rsid w:val="00E90058"/>
    <w:rsid w:val="00E909E3"/>
    <w:rsid w:val="00E96EF8"/>
    <w:rsid w:val="00EA0B49"/>
    <w:rsid w:val="00EA1609"/>
    <w:rsid w:val="00EA5555"/>
    <w:rsid w:val="00EB0A9C"/>
    <w:rsid w:val="00EB4AB4"/>
    <w:rsid w:val="00EC0FB8"/>
    <w:rsid w:val="00EC2924"/>
    <w:rsid w:val="00EC2C4D"/>
    <w:rsid w:val="00EE0757"/>
    <w:rsid w:val="00EE6D06"/>
    <w:rsid w:val="00EF7405"/>
    <w:rsid w:val="00F17BAA"/>
    <w:rsid w:val="00F232FD"/>
    <w:rsid w:val="00F465DE"/>
    <w:rsid w:val="00F6360A"/>
    <w:rsid w:val="00F66FEE"/>
    <w:rsid w:val="00F70C57"/>
    <w:rsid w:val="00F73F5A"/>
    <w:rsid w:val="00F978E5"/>
    <w:rsid w:val="00FA0000"/>
    <w:rsid w:val="00FA5F5C"/>
    <w:rsid w:val="00FC3400"/>
    <w:rsid w:val="00FC7C16"/>
    <w:rsid w:val="00FD1184"/>
    <w:rsid w:val="00FD5EEE"/>
    <w:rsid w:val="00FE0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twitter.com/EvonikN_Ame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mailto:robert.brown@evonik.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8</TotalTime>
  <Pages>2</Pages>
  <Words>389</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2768</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Pospischil, Stefanie (external)</cp:lastModifiedBy>
  <cp:revision>4</cp:revision>
  <cp:lastPrinted>2012-09-26T05:27:00Z</cp:lastPrinted>
  <dcterms:created xsi:type="dcterms:W3CDTF">2016-03-31T15:20:00Z</dcterms:created>
  <dcterms:modified xsi:type="dcterms:W3CDTF">2016-03-31T17:25:00Z</dcterms:modified>
</cp:coreProperties>
</file>